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71" w:rsidRDefault="001D1371" w:rsidP="001D1371">
      <w:pPr>
        <w:pStyle w:val="NoSpacing"/>
        <w:jc w:val="center"/>
        <w:rPr>
          <w:b/>
          <w:bCs/>
        </w:rPr>
      </w:pPr>
      <w:r w:rsidRPr="001D1371">
        <w:rPr>
          <w:b/>
          <w:bCs/>
        </w:rPr>
        <w:t xml:space="preserve">IMC POLICY </w:t>
      </w:r>
      <w:r w:rsidR="0040400D">
        <w:rPr>
          <w:b/>
          <w:bCs/>
        </w:rPr>
        <w:t>ON</w:t>
      </w:r>
      <w:r>
        <w:rPr>
          <w:b/>
          <w:bCs/>
        </w:rPr>
        <w:t xml:space="preserve"> </w:t>
      </w:r>
      <w:r w:rsidRPr="001D1371">
        <w:rPr>
          <w:b/>
          <w:bCs/>
        </w:rPr>
        <w:t>MODERN SLAVERY</w:t>
      </w:r>
      <w:r w:rsidR="006F03E8">
        <w:rPr>
          <w:b/>
          <w:bCs/>
        </w:rPr>
        <w:t xml:space="preserve"> AND HUMAN TRAFFICKING</w:t>
      </w:r>
    </w:p>
    <w:p w:rsidR="001D1371" w:rsidRDefault="001D1371" w:rsidP="002D3047">
      <w:pPr>
        <w:pStyle w:val="NoSpacing"/>
        <w:jc w:val="both"/>
      </w:pPr>
    </w:p>
    <w:p w:rsidR="00BF5279" w:rsidRDefault="002D3047" w:rsidP="00D242EA">
      <w:pPr>
        <w:pStyle w:val="NoSpacing"/>
        <w:jc w:val="both"/>
      </w:pPr>
      <w:r w:rsidRPr="00BC1B0C">
        <w:t xml:space="preserve">IMC </w:t>
      </w:r>
      <w:r w:rsidR="000B51EC">
        <w:t>Group</w:t>
      </w:r>
      <w:r w:rsidR="00856A5D">
        <w:t xml:space="preserve"> is a</w:t>
      </w:r>
      <w:r w:rsidR="007C700A">
        <w:t xml:space="preserve"> multi</w:t>
      </w:r>
      <w:r w:rsidR="0040400D">
        <w:t>national</w:t>
      </w:r>
      <w:r w:rsidR="00856A5D">
        <w:t xml:space="preserve"> </w:t>
      </w:r>
      <w:r w:rsidR="0040400D">
        <w:t>manufacturer</w:t>
      </w:r>
      <w:r w:rsidR="00DC3884">
        <w:t xml:space="preserve"> </w:t>
      </w:r>
      <w:r w:rsidR="00376375">
        <w:t xml:space="preserve">of </w:t>
      </w:r>
      <w:r w:rsidR="0040400D">
        <w:t>metalworking technology.</w:t>
      </w:r>
      <w:r w:rsidR="008501A0">
        <w:t xml:space="preserve"> It is fully owned by Berkshire Hathaway Inc.</w:t>
      </w:r>
      <w:r w:rsidR="00A015CD">
        <w:t xml:space="preserve"> ("BRK")</w:t>
      </w:r>
      <w:r w:rsidR="008501A0">
        <w:t xml:space="preserve">, a public company whose shares are traded in </w:t>
      </w:r>
      <w:r w:rsidR="004F17EE">
        <w:t>the New York Stock Exchange.</w:t>
      </w:r>
      <w:r w:rsidR="00D242EA">
        <w:t xml:space="preserve"> </w:t>
      </w:r>
      <w:r w:rsidR="003412EB">
        <w:t>We provide</w:t>
      </w:r>
      <w:r w:rsidR="00CE6D37">
        <w:t xml:space="preserve"> </w:t>
      </w:r>
      <w:r w:rsidR="00980A89">
        <w:t>innovative engineering solutions</w:t>
      </w:r>
      <w:r w:rsidR="00CE6D37">
        <w:t xml:space="preserve"> to</w:t>
      </w:r>
      <w:r w:rsidR="003412EB">
        <w:t xml:space="preserve"> customers in various key industries (automotive, aerospace, railway, medical devices and more). </w:t>
      </w:r>
      <w:r w:rsidR="00D64360">
        <w:t>Our</w:t>
      </w:r>
      <w:r w:rsidR="003412EB">
        <w:t xml:space="preserve"> customers</w:t>
      </w:r>
      <w:r w:rsidR="00CE6D37">
        <w:t xml:space="preserve"> </w:t>
      </w:r>
      <w:r w:rsidR="003412EB">
        <w:t xml:space="preserve">use our </w:t>
      </w:r>
      <w:r w:rsidR="00553D9A">
        <w:t xml:space="preserve">offerings </w:t>
      </w:r>
      <w:r w:rsidR="003412EB">
        <w:t xml:space="preserve">to </w:t>
      </w:r>
      <w:r w:rsidR="00CE6D37">
        <w:t>manufacture their own products</w:t>
      </w:r>
      <w:r w:rsidR="003412EB">
        <w:t xml:space="preserve"> in their </w:t>
      </w:r>
      <w:r w:rsidR="00D64360">
        <w:t xml:space="preserve">own </w:t>
      </w:r>
      <w:r w:rsidR="003412EB">
        <w:t>factories</w:t>
      </w:r>
      <w:r w:rsidR="00CE6D37">
        <w:t xml:space="preserve">. We have a network of </w:t>
      </w:r>
      <w:r w:rsidR="00553D9A">
        <w:t xml:space="preserve">over </w:t>
      </w:r>
      <w:r w:rsidR="00CE6D37">
        <w:t>13</w:t>
      </w:r>
      <w:r w:rsidR="00553D9A">
        <w:t>0</w:t>
      </w:r>
      <w:r w:rsidR="00CE6D37">
        <w:t xml:space="preserve"> subsidiaries</w:t>
      </w:r>
      <w:r w:rsidR="00980A89">
        <w:t xml:space="preserve"> and associates</w:t>
      </w:r>
      <w:r w:rsidR="00CE6D37">
        <w:t xml:space="preserve"> </w:t>
      </w:r>
      <w:r w:rsidR="00BF5279">
        <w:t>in</w:t>
      </w:r>
      <w:r w:rsidR="00CE6D37">
        <w:t xml:space="preserve"> 60 </w:t>
      </w:r>
      <w:r w:rsidR="00BF5279">
        <w:t xml:space="preserve">different </w:t>
      </w:r>
      <w:r w:rsidR="00CE6D37">
        <w:t>locations world-wide</w:t>
      </w:r>
      <w:r w:rsidR="00BF5279">
        <w:t xml:space="preserve">, that are engaged in the marketing and </w:t>
      </w:r>
      <w:r w:rsidR="00CE6D37">
        <w:t xml:space="preserve">sales of </w:t>
      </w:r>
      <w:r w:rsidR="00980A89">
        <w:t xml:space="preserve">IMC </w:t>
      </w:r>
      <w:r w:rsidR="00CE6D37">
        <w:t xml:space="preserve">products. </w:t>
      </w:r>
    </w:p>
    <w:p w:rsidR="00BF5279" w:rsidRDefault="00BF5279" w:rsidP="00BF5279">
      <w:pPr>
        <w:pStyle w:val="NoSpacing"/>
        <w:jc w:val="both"/>
      </w:pPr>
    </w:p>
    <w:p w:rsidR="00CB6454" w:rsidRDefault="003412EB" w:rsidP="003412EB">
      <w:pPr>
        <w:pStyle w:val="NoSpacing"/>
        <w:jc w:val="both"/>
      </w:pPr>
      <w:r>
        <w:t>As leaders in</w:t>
      </w:r>
      <w:r w:rsidR="00CE6D37">
        <w:t xml:space="preserve"> the global industry</w:t>
      </w:r>
      <w:r w:rsidR="00553D9A">
        <w:t>,</w:t>
      </w:r>
      <w:r w:rsidR="00980A89">
        <w:t xml:space="preserve"> </w:t>
      </w:r>
      <w:r w:rsidR="0040400D">
        <w:t>w</w:t>
      </w:r>
      <w:r w:rsidR="00DC3884">
        <w:t xml:space="preserve">e apply </w:t>
      </w:r>
      <w:r w:rsidR="00C85710">
        <w:t>system</w:t>
      </w:r>
      <w:r w:rsidR="00DC3884">
        <w:t>atic</w:t>
      </w:r>
      <w:r w:rsidR="00C85710">
        <w:t xml:space="preserve"> </w:t>
      </w:r>
      <w:r w:rsidR="00DC3884">
        <w:t>control measures</w:t>
      </w:r>
      <w:r w:rsidR="00C85710">
        <w:t xml:space="preserve"> </w:t>
      </w:r>
      <w:r w:rsidR="00BF5279">
        <w:t xml:space="preserve">to our </w:t>
      </w:r>
      <w:r>
        <w:t>supply chains, so that o</w:t>
      </w:r>
      <w:r w:rsidR="00DC3884">
        <w:t>ur customers</w:t>
      </w:r>
      <w:r w:rsidR="008501A0">
        <w:t xml:space="preserve"> and stakeholders</w:t>
      </w:r>
      <w:r w:rsidR="00DC3884">
        <w:t xml:space="preserve"> can continue having the fullest confidence in our integrity</w:t>
      </w:r>
      <w:r w:rsidR="00CE6D37">
        <w:t xml:space="preserve"> and credibility</w:t>
      </w:r>
      <w:r w:rsidR="00DC3884">
        <w:t xml:space="preserve">. </w:t>
      </w:r>
      <w:r w:rsidR="00BF5279">
        <w:t>T</w:t>
      </w:r>
      <w:r w:rsidR="000232D0">
        <w:t>hese measures</w:t>
      </w:r>
      <w:r w:rsidR="00BF5279">
        <w:t xml:space="preserve"> </w:t>
      </w:r>
      <w:r>
        <w:t xml:space="preserve">are </w:t>
      </w:r>
      <w:r w:rsidR="008501A0">
        <w:t>regarded by us</w:t>
      </w:r>
      <w:r>
        <w:t xml:space="preserve"> as </w:t>
      </w:r>
      <w:r w:rsidR="00BF5279" w:rsidRPr="00BC1B0C">
        <w:t>prerequisite</w:t>
      </w:r>
      <w:r w:rsidR="008501A0">
        <w:t>s</w:t>
      </w:r>
      <w:r w:rsidR="000232D0">
        <w:t xml:space="preserve"> for </w:t>
      </w:r>
      <w:r w:rsidR="00D242EA">
        <w:t xml:space="preserve">any </w:t>
      </w:r>
      <w:r w:rsidR="00BF5279" w:rsidRPr="00BC1B0C">
        <w:t>commercial interactions in our eco-system.</w:t>
      </w:r>
      <w:r w:rsidR="008501A0">
        <w:t xml:space="preserve"> We adopt a zero-tolerance policy to anything that falls short of these standards and expect our stakeholders to operate in the same manner. </w:t>
      </w:r>
      <w:r w:rsidR="00D64360">
        <w:t xml:space="preserve"> </w:t>
      </w:r>
    </w:p>
    <w:p w:rsidR="00CB6454" w:rsidRDefault="00CB6454" w:rsidP="00DC3884">
      <w:pPr>
        <w:pStyle w:val="NoSpacing"/>
        <w:jc w:val="both"/>
      </w:pPr>
    </w:p>
    <w:p w:rsidR="004F17EE" w:rsidRDefault="004F17EE" w:rsidP="00D64360">
      <w:pPr>
        <w:pStyle w:val="NoSpacing"/>
        <w:jc w:val="both"/>
      </w:pPr>
      <w:r>
        <w:t xml:space="preserve">We are very proud of IMC's unique, diverse, inclusive and multinational culture. We provide </w:t>
      </w:r>
      <w:r w:rsidR="00D242EA">
        <w:t xml:space="preserve">our </w:t>
      </w:r>
      <w:r>
        <w:t xml:space="preserve">employees with ethics and compliance training to preserve it. </w:t>
      </w:r>
    </w:p>
    <w:p w:rsidR="004F17EE" w:rsidRDefault="004F17EE" w:rsidP="00D64360">
      <w:pPr>
        <w:pStyle w:val="NoSpacing"/>
        <w:jc w:val="both"/>
      </w:pPr>
    </w:p>
    <w:p w:rsidR="00CB6454" w:rsidRPr="00BC1B0C" w:rsidRDefault="00D64360">
      <w:pPr>
        <w:pStyle w:val="NoSpacing"/>
        <w:jc w:val="both"/>
      </w:pPr>
      <w:bookmarkStart w:id="0" w:name="_GoBack"/>
      <w:r w:rsidRPr="00D86BD7">
        <w:rPr>
          <w:b/>
          <w:bCs/>
        </w:rPr>
        <w:t>Modern slavery, servitude, human trafficking, child labor and other forms of forced or compulsory labor are</w:t>
      </w:r>
      <w:r w:rsidR="008501A0" w:rsidRPr="00D86BD7">
        <w:rPr>
          <w:b/>
          <w:bCs/>
        </w:rPr>
        <w:t xml:space="preserve"> crimes. These are</w:t>
      </w:r>
      <w:r w:rsidRPr="00D86BD7">
        <w:rPr>
          <w:b/>
          <w:bCs/>
        </w:rPr>
        <w:t xml:space="preserve"> expressly condemned</w:t>
      </w:r>
      <w:r w:rsidR="00D242EA" w:rsidRPr="00D86BD7">
        <w:rPr>
          <w:b/>
          <w:bCs/>
        </w:rPr>
        <w:t xml:space="preserve"> and prohibited</w:t>
      </w:r>
      <w:r w:rsidR="008501A0" w:rsidRPr="00D86BD7">
        <w:rPr>
          <w:b/>
          <w:bCs/>
        </w:rPr>
        <w:t xml:space="preserve"> by us</w:t>
      </w:r>
      <w:bookmarkEnd w:id="0"/>
      <w:r>
        <w:t xml:space="preserve">. For more information about our ethical values and activities, please refer to the </w:t>
      </w:r>
      <w:hyperlink r:id="rId8" w:history="1">
        <w:r w:rsidRPr="00D64360">
          <w:rPr>
            <w:rStyle w:val="Hyperlink"/>
          </w:rPr>
          <w:t>IMC Compass – Code of Ethics</w:t>
        </w:r>
      </w:hyperlink>
      <w:r>
        <w:t>.</w:t>
      </w:r>
      <w:r w:rsidR="00CB6454">
        <w:t xml:space="preserve"> </w:t>
      </w:r>
      <w:r w:rsidR="004F17EE">
        <w:t xml:space="preserve"> </w:t>
      </w:r>
      <w:r w:rsidR="008501A0">
        <w:t>Any breach of our Code of Conduct can be reported to IMC's management directly</w:t>
      </w:r>
      <w:r w:rsidR="00A015CD">
        <w:t xml:space="preserve"> and to our BRK group </w:t>
      </w:r>
      <w:hyperlink r:id="rId9" w:history="1">
        <w:r w:rsidR="00A015CD" w:rsidRPr="00A015CD">
          <w:rPr>
            <w:rStyle w:val="Hyperlink"/>
          </w:rPr>
          <w:t>hotline</w:t>
        </w:r>
      </w:hyperlink>
      <w:r w:rsidR="008501A0">
        <w:t xml:space="preserve">. </w:t>
      </w:r>
      <w:r w:rsidR="00D242EA">
        <w:t>The r</w:t>
      </w:r>
      <w:r w:rsidR="008501A0">
        <w:t>eport</w:t>
      </w:r>
      <w:r w:rsidR="00D242EA">
        <w:t>s</w:t>
      </w:r>
      <w:r w:rsidR="008501A0">
        <w:t xml:space="preserve"> </w:t>
      </w:r>
      <w:r w:rsidR="004F17EE">
        <w:t xml:space="preserve">are </w:t>
      </w:r>
      <w:r w:rsidR="00D242EA">
        <w:t xml:space="preserve">handled </w:t>
      </w:r>
      <w:r w:rsidR="008501A0">
        <w:t>immediat</w:t>
      </w:r>
      <w:r w:rsidR="00D242EA">
        <w:t>ely. They are</w:t>
      </w:r>
      <w:r w:rsidR="008501A0">
        <w:t xml:space="preserve"> professionally assessed and responded to. </w:t>
      </w:r>
      <w:r w:rsidR="00CB6454">
        <w:t>W</w:t>
      </w:r>
      <w:r w:rsidR="000B51EC">
        <w:t xml:space="preserve">e expect </w:t>
      </w:r>
      <w:r w:rsidR="00DC3884">
        <w:t xml:space="preserve">our </w:t>
      </w:r>
      <w:r w:rsidR="000B51EC">
        <w:t xml:space="preserve">business associates to implement the same </w:t>
      </w:r>
      <w:r w:rsidR="00DC3884">
        <w:t xml:space="preserve">high </w:t>
      </w:r>
      <w:r w:rsidR="000B51EC">
        <w:t>standards</w:t>
      </w:r>
      <w:r w:rsidR="00BF5279">
        <w:t xml:space="preserve"> also</w:t>
      </w:r>
      <w:r w:rsidR="000B51EC">
        <w:t xml:space="preserve"> within their</w:t>
      </w:r>
      <w:r w:rsidR="00BF5279">
        <w:t xml:space="preserve"> own</w:t>
      </w:r>
      <w:r>
        <w:t xml:space="preserve"> respective supply chains, with the </w:t>
      </w:r>
      <w:r w:rsidR="0088559C">
        <w:t>goal</w:t>
      </w:r>
      <w:r>
        <w:t xml:space="preserve"> of increasing employee awareness and promoting social responsibly throughout the industry. </w:t>
      </w:r>
    </w:p>
    <w:p w:rsidR="00CB6454" w:rsidRDefault="00CB6454" w:rsidP="00F77BD4">
      <w:pPr>
        <w:pStyle w:val="NoSpacing"/>
        <w:jc w:val="both"/>
      </w:pPr>
    </w:p>
    <w:p w:rsidR="009377FF" w:rsidRPr="00BC1B0C" w:rsidRDefault="008501A0" w:rsidP="00D64360">
      <w:pPr>
        <w:pStyle w:val="NoSpacing"/>
        <w:jc w:val="both"/>
      </w:pPr>
      <w:r>
        <w:t xml:space="preserve">In </w:t>
      </w:r>
      <w:r w:rsidR="002D3047" w:rsidRPr="00BC1B0C">
        <w:t>pursu</w:t>
      </w:r>
      <w:r>
        <w:t xml:space="preserve">it of </w:t>
      </w:r>
      <w:r w:rsidR="002D3047" w:rsidRPr="00BC1B0C">
        <w:t xml:space="preserve">these </w:t>
      </w:r>
      <w:r w:rsidR="0088559C" w:rsidRPr="00BC1B0C">
        <w:t>standar</w:t>
      </w:r>
      <w:r w:rsidR="0088559C">
        <w:t>ds,</w:t>
      </w:r>
      <w:r w:rsidR="000232D0">
        <w:t xml:space="preserve"> we have adopt</w:t>
      </w:r>
      <w:r>
        <w:t>ed</w:t>
      </w:r>
      <w:r w:rsidR="000232D0">
        <w:t xml:space="preserve"> OECD guidelines for supply chains, including</w:t>
      </w:r>
      <w:r w:rsidR="00D64360">
        <w:t xml:space="preserve"> with respect to the ethical sourcing of conflict free minerals, according to</w:t>
      </w:r>
      <w:r w:rsidR="000232D0">
        <w:t xml:space="preserve"> the</w:t>
      </w:r>
      <w:r w:rsidR="009377FF" w:rsidRPr="00BC1B0C">
        <w:t xml:space="preserve"> </w:t>
      </w:r>
      <w:hyperlink r:id="rId10" w:history="1">
        <w:r w:rsidR="009377FF" w:rsidRPr="00BC1B0C">
          <w:rPr>
            <w:rStyle w:val="Hyperlink"/>
          </w:rPr>
          <w:t>OECD Due Diligence Guidance for Responsible Supply Chains of Minerals from Conflict Affected and High Risk Areas</w:t>
        </w:r>
      </w:hyperlink>
      <w:r w:rsidR="002D3047" w:rsidRPr="00BC1B0C">
        <w:t>.</w:t>
      </w:r>
      <w:r w:rsidR="008220EE">
        <w:t xml:space="preserve"> </w:t>
      </w:r>
      <w:r w:rsidR="004127A0" w:rsidRPr="00BC1B0C">
        <w:t xml:space="preserve"> </w:t>
      </w:r>
    </w:p>
    <w:p w:rsidR="009377FF" w:rsidRPr="00BC1B0C" w:rsidRDefault="009377FF" w:rsidP="00863A77">
      <w:pPr>
        <w:pStyle w:val="NoSpacing"/>
        <w:jc w:val="both"/>
      </w:pPr>
    </w:p>
    <w:p w:rsidR="00D24B29" w:rsidRPr="00BC1B0C" w:rsidRDefault="00980A89" w:rsidP="00E5466F">
      <w:pPr>
        <w:pStyle w:val="NoSpacing"/>
        <w:jc w:val="both"/>
      </w:pPr>
      <w:r>
        <w:t xml:space="preserve">In accordance with </w:t>
      </w:r>
      <w:r w:rsidR="00D64360">
        <w:t>the UK Modern Slavery Act</w:t>
      </w:r>
      <w:r w:rsidR="008220EE">
        <w:t xml:space="preserve"> and other international resources</w:t>
      </w:r>
      <w:r w:rsidR="008501A0">
        <w:t>,</w:t>
      </w:r>
      <w:r>
        <w:t xml:space="preserve"> w</w:t>
      </w:r>
      <w:r w:rsidR="004127A0" w:rsidRPr="00BC1B0C">
        <w:t xml:space="preserve">e are </w:t>
      </w:r>
      <w:r w:rsidR="00212071" w:rsidRPr="00BC1B0C">
        <w:t>implementing</w:t>
      </w:r>
      <w:r w:rsidR="004127A0" w:rsidRPr="00BC1B0C">
        <w:t xml:space="preserve"> various means, including but not limited to: </w:t>
      </w:r>
    </w:p>
    <w:p w:rsidR="004127A0" w:rsidRPr="00BC1B0C" w:rsidRDefault="004127A0" w:rsidP="00E5466F">
      <w:pPr>
        <w:pStyle w:val="NoSpacing"/>
        <w:jc w:val="both"/>
      </w:pPr>
    </w:p>
    <w:p w:rsidR="00980A89" w:rsidRDefault="00980A89" w:rsidP="00F36854">
      <w:pPr>
        <w:pStyle w:val="NoSpacing"/>
        <w:numPr>
          <w:ilvl w:val="0"/>
          <w:numId w:val="2"/>
        </w:numPr>
        <w:ind w:left="360"/>
        <w:jc w:val="both"/>
      </w:pPr>
      <w:r>
        <w:t xml:space="preserve">Initiating communications and reasonable enquiry discussions with our immediate suppliers. </w:t>
      </w:r>
    </w:p>
    <w:p w:rsidR="00CD1615" w:rsidRPr="00BC1B0C" w:rsidRDefault="00CD1615" w:rsidP="00E5466F">
      <w:pPr>
        <w:pStyle w:val="NoSpacing"/>
        <w:jc w:val="both"/>
      </w:pPr>
    </w:p>
    <w:p w:rsidR="00CD1615" w:rsidRPr="00BC1B0C" w:rsidRDefault="00CD1615" w:rsidP="00E5466F">
      <w:pPr>
        <w:pStyle w:val="NoSpacing"/>
        <w:numPr>
          <w:ilvl w:val="0"/>
          <w:numId w:val="1"/>
        </w:numPr>
        <w:ind w:left="360"/>
        <w:jc w:val="both"/>
      </w:pPr>
      <w:r w:rsidRPr="00BC1B0C">
        <w:t xml:space="preserve">Informing </w:t>
      </w:r>
      <w:r w:rsidR="0071040C" w:rsidRPr="00BC1B0C">
        <w:t xml:space="preserve">immediate </w:t>
      </w:r>
      <w:r w:rsidR="00212071" w:rsidRPr="00BC1B0C">
        <w:t>s</w:t>
      </w:r>
      <w:r w:rsidRPr="00BC1B0C">
        <w:t xml:space="preserve">uppliers of </w:t>
      </w:r>
      <w:r w:rsidR="00980A89">
        <w:t xml:space="preserve">this Policy and </w:t>
      </w:r>
      <w:r w:rsidRPr="00BC1B0C">
        <w:t>our strict expectation that they will take similar measures with their</w:t>
      </w:r>
      <w:r w:rsidR="00BC1B0C" w:rsidRPr="00BC1B0C">
        <w:t xml:space="preserve"> respective</w:t>
      </w:r>
      <w:r w:rsidRPr="00BC1B0C">
        <w:t xml:space="preserve"> suppliers to ensure </w:t>
      </w:r>
      <w:r w:rsidR="008501A0">
        <w:t xml:space="preserve">uncompromising compliance </w:t>
      </w:r>
      <w:r w:rsidRPr="00BC1B0C">
        <w:t>throughout the supply chain.</w:t>
      </w:r>
    </w:p>
    <w:p w:rsidR="00CD1615" w:rsidRPr="00BC1B0C" w:rsidRDefault="00CD1615" w:rsidP="00E5466F">
      <w:pPr>
        <w:pStyle w:val="NoSpacing"/>
        <w:jc w:val="both"/>
      </w:pPr>
    </w:p>
    <w:p w:rsidR="00D24B29" w:rsidRPr="00BC1B0C" w:rsidRDefault="00CD1615" w:rsidP="00E5466F">
      <w:pPr>
        <w:pStyle w:val="NoSpacing"/>
        <w:numPr>
          <w:ilvl w:val="0"/>
          <w:numId w:val="1"/>
        </w:numPr>
        <w:ind w:left="360"/>
        <w:jc w:val="both"/>
      </w:pPr>
      <w:r w:rsidRPr="00BC1B0C">
        <w:t>Incorporating</w:t>
      </w:r>
      <w:r w:rsidR="00D24B29" w:rsidRPr="00BC1B0C">
        <w:t xml:space="preserve"> supplier disclosure</w:t>
      </w:r>
      <w:r w:rsidR="00D64360">
        <w:t xml:space="preserve"> and audit</w:t>
      </w:r>
      <w:r w:rsidR="00D24B29" w:rsidRPr="00BC1B0C">
        <w:t xml:space="preserve"> requirements in </w:t>
      </w:r>
      <w:r w:rsidRPr="00BC1B0C">
        <w:t>Supply Agreements</w:t>
      </w:r>
      <w:r w:rsidR="00AE23D0" w:rsidRPr="00BC1B0C">
        <w:t xml:space="preserve"> and </w:t>
      </w:r>
      <w:r w:rsidR="00D64360">
        <w:t xml:space="preserve">IMC </w:t>
      </w:r>
      <w:r w:rsidR="00AE23D0" w:rsidRPr="00BC1B0C">
        <w:t>Group Standard Terms and Conditions of Purchase</w:t>
      </w:r>
      <w:r w:rsidR="00D242EA">
        <w:t>.</w:t>
      </w:r>
      <w:r w:rsidR="008501A0">
        <w:t xml:space="preserve"> </w:t>
      </w:r>
    </w:p>
    <w:p w:rsidR="00CD1615" w:rsidRPr="00BC1B0C" w:rsidRDefault="00CD1615" w:rsidP="00E5466F">
      <w:pPr>
        <w:pStyle w:val="NoSpacing"/>
        <w:jc w:val="both"/>
      </w:pPr>
    </w:p>
    <w:p w:rsidR="00CD1615" w:rsidRPr="00BC1B0C" w:rsidRDefault="00CD1615" w:rsidP="00BC1B0C">
      <w:pPr>
        <w:pStyle w:val="NoSpacing"/>
        <w:numPr>
          <w:ilvl w:val="0"/>
          <w:numId w:val="1"/>
        </w:numPr>
        <w:ind w:left="360"/>
        <w:jc w:val="both"/>
      </w:pPr>
      <w:r w:rsidRPr="00BC1B0C">
        <w:t xml:space="preserve">Publishing </w:t>
      </w:r>
      <w:r w:rsidR="00BC1B0C" w:rsidRPr="00BC1B0C">
        <w:t xml:space="preserve">this policy and </w:t>
      </w:r>
      <w:r w:rsidRPr="00BC1B0C">
        <w:t xml:space="preserve">applicable updates </w:t>
      </w:r>
      <w:r w:rsidR="008220EE">
        <w:t xml:space="preserve">on ethical issues </w:t>
      </w:r>
      <w:r w:rsidRPr="00BC1B0C">
        <w:t>on</w:t>
      </w:r>
      <w:r w:rsidR="00BC1B0C" w:rsidRPr="00BC1B0C">
        <w:t>line</w:t>
      </w:r>
      <w:r w:rsidRPr="00BC1B0C">
        <w:t xml:space="preserve"> at: </w:t>
      </w:r>
      <w:hyperlink r:id="rId11" w:history="1">
        <w:r w:rsidRPr="00BC1B0C">
          <w:rPr>
            <w:rStyle w:val="Hyperlink"/>
          </w:rPr>
          <w:t>www.imc-companies.com</w:t>
        </w:r>
      </w:hyperlink>
    </w:p>
    <w:p w:rsidR="00114EDC" w:rsidRDefault="00114EDC" w:rsidP="00E5466F">
      <w:pPr>
        <w:pStyle w:val="NoSpacing"/>
        <w:jc w:val="both"/>
      </w:pPr>
    </w:p>
    <w:p w:rsidR="00D64360" w:rsidRDefault="00D64360" w:rsidP="00E5466F">
      <w:pPr>
        <w:pStyle w:val="NoSpacing"/>
        <w:jc w:val="both"/>
      </w:pPr>
    </w:p>
    <w:p w:rsidR="00790996" w:rsidRDefault="00790996" w:rsidP="00E5466F">
      <w:pPr>
        <w:pStyle w:val="NoSpacing"/>
        <w:jc w:val="both"/>
      </w:pPr>
    </w:p>
    <w:sectPr w:rsidR="00790996" w:rsidSect="006A1B0E">
      <w:pgSz w:w="12240" w:h="15840"/>
      <w:pgMar w:top="1440" w:right="10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1C5" w:rsidRDefault="00FA01C5" w:rsidP="002D3047">
      <w:pPr>
        <w:spacing w:after="0" w:line="240" w:lineRule="auto"/>
      </w:pPr>
      <w:r>
        <w:separator/>
      </w:r>
    </w:p>
  </w:endnote>
  <w:endnote w:type="continuationSeparator" w:id="0">
    <w:p w:rsidR="00FA01C5" w:rsidRDefault="00FA01C5" w:rsidP="002D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1C5" w:rsidRDefault="00FA01C5" w:rsidP="002D3047">
      <w:pPr>
        <w:spacing w:after="0" w:line="240" w:lineRule="auto"/>
      </w:pPr>
      <w:r>
        <w:separator/>
      </w:r>
    </w:p>
  </w:footnote>
  <w:footnote w:type="continuationSeparator" w:id="0">
    <w:p w:rsidR="00FA01C5" w:rsidRDefault="00FA01C5" w:rsidP="002D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F24"/>
    <w:multiLevelType w:val="hybridMultilevel"/>
    <w:tmpl w:val="F50A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A4D"/>
    <w:multiLevelType w:val="hybridMultilevel"/>
    <w:tmpl w:val="2D183632"/>
    <w:lvl w:ilvl="0" w:tplc="9D74D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B1"/>
    <w:rsid w:val="00000AAD"/>
    <w:rsid w:val="00002E89"/>
    <w:rsid w:val="00006E63"/>
    <w:rsid w:val="00013A8B"/>
    <w:rsid w:val="00013CFF"/>
    <w:rsid w:val="000224CF"/>
    <w:rsid w:val="000230C8"/>
    <w:rsid w:val="000232D0"/>
    <w:rsid w:val="00023D16"/>
    <w:rsid w:val="00024DA9"/>
    <w:rsid w:val="000315A2"/>
    <w:rsid w:val="00051DBC"/>
    <w:rsid w:val="000530DC"/>
    <w:rsid w:val="000535EE"/>
    <w:rsid w:val="00061638"/>
    <w:rsid w:val="0006243C"/>
    <w:rsid w:val="000726C2"/>
    <w:rsid w:val="0007278F"/>
    <w:rsid w:val="00080632"/>
    <w:rsid w:val="000920F0"/>
    <w:rsid w:val="00095A5A"/>
    <w:rsid w:val="000A3390"/>
    <w:rsid w:val="000A4D7B"/>
    <w:rsid w:val="000A6D15"/>
    <w:rsid w:val="000B0D17"/>
    <w:rsid w:val="000B51EC"/>
    <w:rsid w:val="000B7240"/>
    <w:rsid w:val="000C387E"/>
    <w:rsid w:val="000C44CF"/>
    <w:rsid w:val="000D2350"/>
    <w:rsid w:val="000E5550"/>
    <w:rsid w:val="000F3F9B"/>
    <w:rsid w:val="000F5291"/>
    <w:rsid w:val="000F73CD"/>
    <w:rsid w:val="001064F8"/>
    <w:rsid w:val="00112E3C"/>
    <w:rsid w:val="00113DE0"/>
    <w:rsid w:val="00114EDC"/>
    <w:rsid w:val="00121DFE"/>
    <w:rsid w:val="001350C2"/>
    <w:rsid w:val="001352FF"/>
    <w:rsid w:val="00136D0A"/>
    <w:rsid w:val="00141A23"/>
    <w:rsid w:val="001436E0"/>
    <w:rsid w:val="00151074"/>
    <w:rsid w:val="00152390"/>
    <w:rsid w:val="0015665C"/>
    <w:rsid w:val="00163DF7"/>
    <w:rsid w:val="00170C01"/>
    <w:rsid w:val="00174DA7"/>
    <w:rsid w:val="00186C7B"/>
    <w:rsid w:val="00193EFC"/>
    <w:rsid w:val="00197108"/>
    <w:rsid w:val="001975EB"/>
    <w:rsid w:val="001A1282"/>
    <w:rsid w:val="001A31BF"/>
    <w:rsid w:val="001A719A"/>
    <w:rsid w:val="001B1378"/>
    <w:rsid w:val="001B2AFE"/>
    <w:rsid w:val="001C1B87"/>
    <w:rsid w:val="001C25F0"/>
    <w:rsid w:val="001C5AA2"/>
    <w:rsid w:val="001D1371"/>
    <w:rsid w:val="001D69A5"/>
    <w:rsid w:val="001E21CD"/>
    <w:rsid w:val="001E6F04"/>
    <w:rsid w:val="00200EA9"/>
    <w:rsid w:val="00203B82"/>
    <w:rsid w:val="00206B18"/>
    <w:rsid w:val="00211849"/>
    <w:rsid w:val="00211BC7"/>
    <w:rsid w:val="00212071"/>
    <w:rsid w:val="00217A6E"/>
    <w:rsid w:val="00226701"/>
    <w:rsid w:val="00227AAC"/>
    <w:rsid w:val="0023242A"/>
    <w:rsid w:val="002351E5"/>
    <w:rsid w:val="00241EB6"/>
    <w:rsid w:val="002506DD"/>
    <w:rsid w:val="00251D59"/>
    <w:rsid w:val="0025401C"/>
    <w:rsid w:val="0025452D"/>
    <w:rsid w:val="00256D84"/>
    <w:rsid w:val="00266038"/>
    <w:rsid w:val="00283C68"/>
    <w:rsid w:val="00290E21"/>
    <w:rsid w:val="00293CD6"/>
    <w:rsid w:val="00294AB5"/>
    <w:rsid w:val="002A0172"/>
    <w:rsid w:val="002A2910"/>
    <w:rsid w:val="002B0ECE"/>
    <w:rsid w:val="002B296B"/>
    <w:rsid w:val="002B38E4"/>
    <w:rsid w:val="002B6A55"/>
    <w:rsid w:val="002C17FC"/>
    <w:rsid w:val="002D3047"/>
    <w:rsid w:val="002D738D"/>
    <w:rsid w:val="002E04B1"/>
    <w:rsid w:val="002E2914"/>
    <w:rsid w:val="002E6863"/>
    <w:rsid w:val="002F1327"/>
    <w:rsid w:val="002F2031"/>
    <w:rsid w:val="00302186"/>
    <w:rsid w:val="00304AC4"/>
    <w:rsid w:val="00310DF2"/>
    <w:rsid w:val="00310FB3"/>
    <w:rsid w:val="00311659"/>
    <w:rsid w:val="003119FA"/>
    <w:rsid w:val="00313FE8"/>
    <w:rsid w:val="00314AFA"/>
    <w:rsid w:val="00315653"/>
    <w:rsid w:val="003159DC"/>
    <w:rsid w:val="003162B9"/>
    <w:rsid w:val="003176DE"/>
    <w:rsid w:val="00322268"/>
    <w:rsid w:val="003226CC"/>
    <w:rsid w:val="00326348"/>
    <w:rsid w:val="00327434"/>
    <w:rsid w:val="00331D50"/>
    <w:rsid w:val="003412EB"/>
    <w:rsid w:val="003414C0"/>
    <w:rsid w:val="00347345"/>
    <w:rsid w:val="00347ECC"/>
    <w:rsid w:val="00351204"/>
    <w:rsid w:val="0036283E"/>
    <w:rsid w:val="0036452B"/>
    <w:rsid w:val="003650E3"/>
    <w:rsid w:val="003747C3"/>
    <w:rsid w:val="00375D2E"/>
    <w:rsid w:val="00376375"/>
    <w:rsid w:val="00382476"/>
    <w:rsid w:val="003829C0"/>
    <w:rsid w:val="00386B00"/>
    <w:rsid w:val="0039008B"/>
    <w:rsid w:val="00393E1C"/>
    <w:rsid w:val="003943A3"/>
    <w:rsid w:val="0039489B"/>
    <w:rsid w:val="00394A7F"/>
    <w:rsid w:val="003A09E6"/>
    <w:rsid w:val="003A25F2"/>
    <w:rsid w:val="003A678C"/>
    <w:rsid w:val="003B3975"/>
    <w:rsid w:val="003B3C35"/>
    <w:rsid w:val="003B63E4"/>
    <w:rsid w:val="003B666D"/>
    <w:rsid w:val="003C69C9"/>
    <w:rsid w:val="003D653B"/>
    <w:rsid w:val="003F160D"/>
    <w:rsid w:val="003F1AC4"/>
    <w:rsid w:val="003F1D3F"/>
    <w:rsid w:val="003F43E9"/>
    <w:rsid w:val="0040004A"/>
    <w:rsid w:val="004012A4"/>
    <w:rsid w:val="004018A4"/>
    <w:rsid w:val="0040400D"/>
    <w:rsid w:val="00406D58"/>
    <w:rsid w:val="004127A0"/>
    <w:rsid w:val="00414E84"/>
    <w:rsid w:val="00416CFD"/>
    <w:rsid w:val="004211F0"/>
    <w:rsid w:val="004278B3"/>
    <w:rsid w:val="00431BD7"/>
    <w:rsid w:val="00432DCE"/>
    <w:rsid w:val="004361FB"/>
    <w:rsid w:val="00436CFD"/>
    <w:rsid w:val="00441608"/>
    <w:rsid w:val="004443F5"/>
    <w:rsid w:val="00444B68"/>
    <w:rsid w:val="004459D6"/>
    <w:rsid w:val="0044635D"/>
    <w:rsid w:val="00456234"/>
    <w:rsid w:val="00460954"/>
    <w:rsid w:val="00466665"/>
    <w:rsid w:val="004829C8"/>
    <w:rsid w:val="00485B67"/>
    <w:rsid w:val="00487BF8"/>
    <w:rsid w:val="0049339B"/>
    <w:rsid w:val="004A67C3"/>
    <w:rsid w:val="004A753E"/>
    <w:rsid w:val="004B5C5B"/>
    <w:rsid w:val="004D2044"/>
    <w:rsid w:val="004D7B79"/>
    <w:rsid w:val="004E43A5"/>
    <w:rsid w:val="004E5445"/>
    <w:rsid w:val="004E5D46"/>
    <w:rsid w:val="004E718D"/>
    <w:rsid w:val="004F17EE"/>
    <w:rsid w:val="00502929"/>
    <w:rsid w:val="00504599"/>
    <w:rsid w:val="00507E0D"/>
    <w:rsid w:val="00514C2D"/>
    <w:rsid w:val="005161CF"/>
    <w:rsid w:val="00520AF8"/>
    <w:rsid w:val="00520D3F"/>
    <w:rsid w:val="005246ED"/>
    <w:rsid w:val="00533F7A"/>
    <w:rsid w:val="00540208"/>
    <w:rsid w:val="00553105"/>
    <w:rsid w:val="0055333F"/>
    <w:rsid w:val="00553D9A"/>
    <w:rsid w:val="00554FB4"/>
    <w:rsid w:val="00565DB0"/>
    <w:rsid w:val="0057721E"/>
    <w:rsid w:val="005815DF"/>
    <w:rsid w:val="00582581"/>
    <w:rsid w:val="00582974"/>
    <w:rsid w:val="00584A61"/>
    <w:rsid w:val="00585BF4"/>
    <w:rsid w:val="00585D02"/>
    <w:rsid w:val="00590FF4"/>
    <w:rsid w:val="0059227E"/>
    <w:rsid w:val="00592A1B"/>
    <w:rsid w:val="005A6E47"/>
    <w:rsid w:val="005B0B90"/>
    <w:rsid w:val="005B7D79"/>
    <w:rsid w:val="005C29CE"/>
    <w:rsid w:val="005D3C2E"/>
    <w:rsid w:val="005E647A"/>
    <w:rsid w:val="005E7B13"/>
    <w:rsid w:val="00602607"/>
    <w:rsid w:val="00602C1C"/>
    <w:rsid w:val="00604250"/>
    <w:rsid w:val="00612FDD"/>
    <w:rsid w:val="00621301"/>
    <w:rsid w:val="00631E55"/>
    <w:rsid w:val="00635012"/>
    <w:rsid w:val="00643269"/>
    <w:rsid w:val="00643EBD"/>
    <w:rsid w:val="00644C04"/>
    <w:rsid w:val="00650A7D"/>
    <w:rsid w:val="00650C4C"/>
    <w:rsid w:val="006654A8"/>
    <w:rsid w:val="0067200E"/>
    <w:rsid w:val="006803D1"/>
    <w:rsid w:val="006823DD"/>
    <w:rsid w:val="006839C6"/>
    <w:rsid w:val="0069262B"/>
    <w:rsid w:val="00695CD8"/>
    <w:rsid w:val="006A0440"/>
    <w:rsid w:val="006A1B0E"/>
    <w:rsid w:val="006A2AD7"/>
    <w:rsid w:val="006A68C2"/>
    <w:rsid w:val="006A6DCA"/>
    <w:rsid w:val="006A6F74"/>
    <w:rsid w:val="006C55F4"/>
    <w:rsid w:val="006D231E"/>
    <w:rsid w:val="006D275E"/>
    <w:rsid w:val="006E22D7"/>
    <w:rsid w:val="006E388C"/>
    <w:rsid w:val="006F03E8"/>
    <w:rsid w:val="006F0FAB"/>
    <w:rsid w:val="006F643F"/>
    <w:rsid w:val="0071040C"/>
    <w:rsid w:val="007129EB"/>
    <w:rsid w:val="00716046"/>
    <w:rsid w:val="00721870"/>
    <w:rsid w:val="00721A54"/>
    <w:rsid w:val="00724571"/>
    <w:rsid w:val="00731B10"/>
    <w:rsid w:val="00731ED5"/>
    <w:rsid w:val="00734203"/>
    <w:rsid w:val="0073660F"/>
    <w:rsid w:val="00741315"/>
    <w:rsid w:val="0074559D"/>
    <w:rsid w:val="00752284"/>
    <w:rsid w:val="00765642"/>
    <w:rsid w:val="00767035"/>
    <w:rsid w:val="007677FF"/>
    <w:rsid w:val="00774656"/>
    <w:rsid w:val="00781393"/>
    <w:rsid w:val="00782BF6"/>
    <w:rsid w:val="00786EDB"/>
    <w:rsid w:val="00790996"/>
    <w:rsid w:val="00791CFD"/>
    <w:rsid w:val="007A1302"/>
    <w:rsid w:val="007A65E4"/>
    <w:rsid w:val="007B1D99"/>
    <w:rsid w:val="007B511E"/>
    <w:rsid w:val="007B53D4"/>
    <w:rsid w:val="007C700A"/>
    <w:rsid w:val="007E05DD"/>
    <w:rsid w:val="007E1499"/>
    <w:rsid w:val="007E5738"/>
    <w:rsid w:val="007E6000"/>
    <w:rsid w:val="007F0F5A"/>
    <w:rsid w:val="007F2DBF"/>
    <w:rsid w:val="007F42D9"/>
    <w:rsid w:val="007F72D5"/>
    <w:rsid w:val="00802769"/>
    <w:rsid w:val="00802D2E"/>
    <w:rsid w:val="0081104B"/>
    <w:rsid w:val="00814E67"/>
    <w:rsid w:val="008220EE"/>
    <w:rsid w:val="00824671"/>
    <w:rsid w:val="00827AB9"/>
    <w:rsid w:val="00836FFB"/>
    <w:rsid w:val="00837008"/>
    <w:rsid w:val="00844A8D"/>
    <w:rsid w:val="008454ED"/>
    <w:rsid w:val="00845A9E"/>
    <w:rsid w:val="008462FD"/>
    <w:rsid w:val="008476E8"/>
    <w:rsid w:val="008501A0"/>
    <w:rsid w:val="00855663"/>
    <w:rsid w:val="00855AFB"/>
    <w:rsid w:val="008562A5"/>
    <w:rsid w:val="00856A5D"/>
    <w:rsid w:val="00863A77"/>
    <w:rsid w:val="00864756"/>
    <w:rsid w:val="0086759D"/>
    <w:rsid w:val="00867AF5"/>
    <w:rsid w:val="008742B9"/>
    <w:rsid w:val="0088430E"/>
    <w:rsid w:val="0088559C"/>
    <w:rsid w:val="0089005D"/>
    <w:rsid w:val="0089362F"/>
    <w:rsid w:val="008A7146"/>
    <w:rsid w:val="008B4BA6"/>
    <w:rsid w:val="008B5B6F"/>
    <w:rsid w:val="008B6775"/>
    <w:rsid w:val="008C3FC4"/>
    <w:rsid w:val="008C7B9C"/>
    <w:rsid w:val="008D41F9"/>
    <w:rsid w:val="008D5952"/>
    <w:rsid w:val="008D7414"/>
    <w:rsid w:val="008E3429"/>
    <w:rsid w:val="008E46C7"/>
    <w:rsid w:val="008E7144"/>
    <w:rsid w:val="008F0CD8"/>
    <w:rsid w:val="008F479D"/>
    <w:rsid w:val="008F4DFC"/>
    <w:rsid w:val="008F5148"/>
    <w:rsid w:val="008F74DA"/>
    <w:rsid w:val="00900DAC"/>
    <w:rsid w:val="00903290"/>
    <w:rsid w:val="00903890"/>
    <w:rsid w:val="00904ABD"/>
    <w:rsid w:val="00907ADF"/>
    <w:rsid w:val="00910D5F"/>
    <w:rsid w:val="00910F8A"/>
    <w:rsid w:val="00915488"/>
    <w:rsid w:val="00917C1B"/>
    <w:rsid w:val="00921F80"/>
    <w:rsid w:val="009233B2"/>
    <w:rsid w:val="00925235"/>
    <w:rsid w:val="009266EC"/>
    <w:rsid w:val="00927D1C"/>
    <w:rsid w:val="009301C5"/>
    <w:rsid w:val="00935F84"/>
    <w:rsid w:val="0093632F"/>
    <w:rsid w:val="009377FF"/>
    <w:rsid w:val="00940FE8"/>
    <w:rsid w:val="0095116A"/>
    <w:rsid w:val="00960C1C"/>
    <w:rsid w:val="00961684"/>
    <w:rsid w:val="00964A1B"/>
    <w:rsid w:val="009674F2"/>
    <w:rsid w:val="009716CC"/>
    <w:rsid w:val="00975B64"/>
    <w:rsid w:val="00980A89"/>
    <w:rsid w:val="00986376"/>
    <w:rsid w:val="00987C0C"/>
    <w:rsid w:val="00996711"/>
    <w:rsid w:val="00996EC7"/>
    <w:rsid w:val="009A5207"/>
    <w:rsid w:val="009D1671"/>
    <w:rsid w:val="009F1C91"/>
    <w:rsid w:val="009F6313"/>
    <w:rsid w:val="009F69A1"/>
    <w:rsid w:val="00A015CD"/>
    <w:rsid w:val="00A0457A"/>
    <w:rsid w:val="00A21E85"/>
    <w:rsid w:val="00A22A83"/>
    <w:rsid w:val="00A22B6C"/>
    <w:rsid w:val="00A337CB"/>
    <w:rsid w:val="00A36773"/>
    <w:rsid w:val="00A44DB8"/>
    <w:rsid w:val="00A470DE"/>
    <w:rsid w:val="00A5460C"/>
    <w:rsid w:val="00A57881"/>
    <w:rsid w:val="00A631F0"/>
    <w:rsid w:val="00A71E50"/>
    <w:rsid w:val="00A80602"/>
    <w:rsid w:val="00A8509D"/>
    <w:rsid w:val="00A864B1"/>
    <w:rsid w:val="00A87653"/>
    <w:rsid w:val="00A90F2E"/>
    <w:rsid w:val="00A9679A"/>
    <w:rsid w:val="00AA45A9"/>
    <w:rsid w:val="00AA4C82"/>
    <w:rsid w:val="00AB09F5"/>
    <w:rsid w:val="00AB0EC7"/>
    <w:rsid w:val="00AC79E3"/>
    <w:rsid w:val="00AE1EFF"/>
    <w:rsid w:val="00AE23D0"/>
    <w:rsid w:val="00AF2672"/>
    <w:rsid w:val="00AF5126"/>
    <w:rsid w:val="00AF76AA"/>
    <w:rsid w:val="00B004F0"/>
    <w:rsid w:val="00B20253"/>
    <w:rsid w:val="00B220CE"/>
    <w:rsid w:val="00B23FDB"/>
    <w:rsid w:val="00B27B1C"/>
    <w:rsid w:val="00B330A6"/>
    <w:rsid w:val="00B427BF"/>
    <w:rsid w:val="00B55773"/>
    <w:rsid w:val="00B710E4"/>
    <w:rsid w:val="00B711BF"/>
    <w:rsid w:val="00B7136C"/>
    <w:rsid w:val="00B715A7"/>
    <w:rsid w:val="00B77C39"/>
    <w:rsid w:val="00B81B82"/>
    <w:rsid w:val="00B834D4"/>
    <w:rsid w:val="00B855CE"/>
    <w:rsid w:val="00BA0E94"/>
    <w:rsid w:val="00BA2AEF"/>
    <w:rsid w:val="00BA4C2D"/>
    <w:rsid w:val="00BC1B0C"/>
    <w:rsid w:val="00BD046F"/>
    <w:rsid w:val="00BD636C"/>
    <w:rsid w:val="00BD7013"/>
    <w:rsid w:val="00BF17C9"/>
    <w:rsid w:val="00BF32F4"/>
    <w:rsid w:val="00BF5279"/>
    <w:rsid w:val="00BF6E1E"/>
    <w:rsid w:val="00BF70F5"/>
    <w:rsid w:val="00C04CCC"/>
    <w:rsid w:val="00C173F9"/>
    <w:rsid w:val="00C26E57"/>
    <w:rsid w:val="00C27335"/>
    <w:rsid w:val="00C30902"/>
    <w:rsid w:val="00C31308"/>
    <w:rsid w:val="00C3554C"/>
    <w:rsid w:val="00C37912"/>
    <w:rsid w:val="00C41102"/>
    <w:rsid w:val="00C4359E"/>
    <w:rsid w:val="00C457CE"/>
    <w:rsid w:val="00C47165"/>
    <w:rsid w:val="00C47800"/>
    <w:rsid w:val="00C5393D"/>
    <w:rsid w:val="00C55DB1"/>
    <w:rsid w:val="00C63DD8"/>
    <w:rsid w:val="00C6610A"/>
    <w:rsid w:val="00C70A07"/>
    <w:rsid w:val="00C74623"/>
    <w:rsid w:val="00C75230"/>
    <w:rsid w:val="00C84C95"/>
    <w:rsid w:val="00C85710"/>
    <w:rsid w:val="00C94377"/>
    <w:rsid w:val="00C96AE3"/>
    <w:rsid w:val="00C97923"/>
    <w:rsid w:val="00CB41FE"/>
    <w:rsid w:val="00CB6454"/>
    <w:rsid w:val="00CB6BEB"/>
    <w:rsid w:val="00CB6CD9"/>
    <w:rsid w:val="00CB70B1"/>
    <w:rsid w:val="00CB7BC2"/>
    <w:rsid w:val="00CC1D85"/>
    <w:rsid w:val="00CC51AC"/>
    <w:rsid w:val="00CD1615"/>
    <w:rsid w:val="00CD55BD"/>
    <w:rsid w:val="00CD7D0C"/>
    <w:rsid w:val="00CE1BA9"/>
    <w:rsid w:val="00CE6D37"/>
    <w:rsid w:val="00CF3D21"/>
    <w:rsid w:val="00D018BA"/>
    <w:rsid w:val="00D03F8C"/>
    <w:rsid w:val="00D04223"/>
    <w:rsid w:val="00D06F53"/>
    <w:rsid w:val="00D07AB5"/>
    <w:rsid w:val="00D201BA"/>
    <w:rsid w:val="00D229F4"/>
    <w:rsid w:val="00D242EA"/>
    <w:rsid w:val="00D24B29"/>
    <w:rsid w:val="00D25E5D"/>
    <w:rsid w:val="00D41271"/>
    <w:rsid w:val="00D47770"/>
    <w:rsid w:val="00D502D8"/>
    <w:rsid w:val="00D50EB0"/>
    <w:rsid w:val="00D5275A"/>
    <w:rsid w:val="00D624E6"/>
    <w:rsid w:val="00D64360"/>
    <w:rsid w:val="00D64774"/>
    <w:rsid w:val="00D70EB1"/>
    <w:rsid w:val="00D81687"/>
    <w:rsid w:val="00D82B33"/>
    <w:rsid w:val="00D8634F"/>
    <w:rsid w:val="00D86BD7"/>
    <w:rsid w:val="00D87FB9"/>
    <w:rsid w:val="00DA01A7"/>
    <w:rsid w:val="00DA306E"/>
    <w:rsid w:val="00DB5E94"/>
    <w:rsid w:val="00DB6669"/>
    <w:rsid w:val="00DC3884"/>
    <w:rsid w:val="00DC526A"/>
    <w:rsid w:val="00DC6A93"/>
    <w:rsid w:val="00DD5DCF"/>
    <w:rsid w:val="00DD7E47"/>
    <w:rsid w:val="00DE00E5"/>
    <w:rsid w:val="00DE570A"/>
    <w:rsid w:val="00DE66D8"/>
    <w:rsid w:val="00DF6713"/>
    <w:rsid w:val="00DF75A7"/>
    <w:rsid w:val="00E0022F"/>
    <w:rsid w:val="00E05D28"/>
    <w:rsid w:val="00E20BCC"/>
    <w:rsid w:val="00E30CEB"/>
    <w:rsid w:val="00E32EAB"/>
    <w:rsid w:val="00E507A2"/>
    <w:rsid w:val="00E53930"/>
    <w:rsid w:val="00E5466F"/>
    <w:rsid w:val="00E82782"/>
    <w:rsid w:val="00E918C0"/>
    <w:rsid w:val="00E91B52"/>
    <w:rsid w:val="00EA61B7"/>
    <w:rsid w:val="00EA76B6"/>
    <w:rsid w:val="00EB1957"/>
    <w:rsid w:val="00EB4912"/>
    <w:rsid w:val="00EC0B15"/>
    <w:rsid w:val="00EC1149"/>
    <w:rsid w:val="00ED1B93"/>
    <w:rsid w:val="00EE22D1"/>
    <w:rsid w:val="00EF122F"/>
    <w:rsid w:val="00EF4829"/>
    <w:rsid w:val="00F060AF"/>
    <w:rsid w:val="00F16626"/>
    <w:rsid w:val="00F17027"/>
    <w:rsid w:val="00F208D7"/>
    <w:rsid w:val="00F240EB"/>
    <w:rsid w:val="00F252FF"/>
    <w:rsid w:val="00F27E67"/>
    <w:rsid w:val="00F327A1"/>
    <w:rsid w:val="00F35031"/>
    <w:rsid w:val="00F35B8E"/>
    <w:rsid w:val="00F36854"/>
    <w:rsid w:val="00F420F0"/>
    <w:rsid w:val="00F435F9"/>
    <w:rsid w:val="00F43B48"/>
    <w:rsid w:val="00F43EEA"/>
    <w:rsid w:val="00F5258D"/>
    <w:rsid w:val="00F62289"/>
    <w:rsid w:val="00F76E9B"/>
    <w:rsid w:val="00F77BD4"/>
    <w:rsid w:val="00F823AB"/>
    <w:rsid w:val="00F842CC"/>
    <w:rsid w:val="00F93317"/>
    <w:rsid w:val="00FA01C5"/>
    <w:rsid w:val="00FA2086"/>
    <w:rsid w:val="00FA2147"/>
    <w:rsid w:val="00FA7334"/>
    <w:rsid w:val="00FB1945"/>
    <w:rsid w:val="00FD03F5"/>
    <w:rsid w:val="00FD33F8"/>
    <w:rsid w:val="00FE6126"/>
    <w:rsid w:val="00FF04C8"/>
    <w:rsid w:val="00FF0859"/>
    <w:rsid w:val="00FF4050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AD077-BA27-4BD2-BDDB-5A10C3F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24B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77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6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16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047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0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04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5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43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companies.com/wp-content/uploads/2016/09/A140424-The-IMC-Compass-Good-Business-Conduct-and-Ethics-Code-Eng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c-companie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ecd.org/daf/inv/mne/min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k-hot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11D7-D1D3-4233-A4AE-B4617A02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iscar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 Shahar</dc:creator>
  <cp:lastModifiedBy>-</cp:lastModifiedBy>
  <cp:revision>4</cp:revision>
  <cp:lastPrinted>2018-04-09T09:36:00Z</cp:lastPrinted>
  <dcterms:created xsi:type="dcterms:W3CDTF">2018-04-11T07:02:00Z</dcterms:created>
  <dcterms:modified xsi:type="dcterms:W3CDTF">2018-04-15T14:05:00Z</dcterms:modified>
</cp:coreProperties>
</file>